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b w:val="1"/>
          <w:color w:val="0000ff"/>
          <w:sz w:val="28"/>
          <w:szCs w:val="28"/>
        </w:rPr>
      </w:pPr>
      <w:r w:rsidDel="00000000" w:rsidR="00000000" w:rsidRPr="00000000">
        <w:rPr>
          <w:rtl w:val="0"/>
        </w:rPr>
      </w:r>
    </w:p>
    <w:p w:rsidR="00000000" w:rsidDel="00000000" w:rsidP="00000000" w:rsidRDefault="00000000" w:rsidRPr="00000000" w14:paraId="0000000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Please mark your presentation field </w:t>
      </w:r>
      <w:sdt>
        <w:sdtPr>
          <w:tag w:val="goog_rdk_0"/>
        </w:sdtPr>
        <w:sdtContent>
          <w:r w:rsidDel="00000000" w:rsidR="00000000" w:rsidRPr="00000000">
            <w:rPr>
              <w:rFonts w:ascii="Arial Unicode MS" w:cs="Arial Unicode MS" w:eastAsia="Arial Unicode MS" w:hAnsi="Arial Unicode MS"/>
              <w:b w:val="1"/>
              <w:sz w:val="28"/>
              <w:szCs w:val="28"/>
              <w:rtl w:val="0"/>
            </w:rPr>
            <w:t xml:space="preserve">(✔)</w:t>
          </w:r>
        </w:sdtContent>
      </w:sdt>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firstLine="0"/>
        <w:jc w:val="left"/>
        <w:rPr>
          <w:rFonts w:ascii="Times New Roman" w:cs="Times New Roman" w:eastAsia="Times New Roman" w:hAnsi="Times New Roman"/>
          <w:sz w:val="28"/>
          <w:szCs w:val="28"/>
          <w:shd w:fill="ff9900" w:val="clear"/>
        </w:rPr>
      </w:pPr>
      <w:r w:rsidDel="00000000" w:rsidR="00000000" w:rsidRPr="00000000">
        <w:rPr>
          <w:rtl w:val="0"/>
        </w:rPr>
      </w:r>
    </w:p>
    <w:p w:rsidR="00000000" w:rsidDel="00000000" w:rsidP="00000000" w:rsidRDefault="00000000" w:rsidRPr="00000000" w14:paraId="0000000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Combustion (including fire safety) and Chemical Physics ——————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w:t>
      </w:r>
    </w:p>
    <w:p w:rsidR="00000000" w:rsidDel="00000000" w:rsidP="00000000" w:rsidRDefault="00000000" w:rsidRPr="00000000" w14:paraId="0000000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Heart and Fluid Physics </w:t>
      </w:r>
      <w:r w:rsidDel="00000000" w:rsidR="00000000" w:rsidRPr="00000000">
        <w:rPr>
          <w:rFonts w:ascii="Times New Roman" w:cs="Times New Roman" w:eastAsia="Times New Roman" w:hAnsi="Times New Roman"/>
          <w:sz w:val="24"/>
          <w:szCs w:val="24"/>
          <w:rtl w:val="0"/>
        </w:rPr>
        <w:t xml:space="preserve">    ——————————————————    (    )</w:t>
      </w: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Material Sciences  </w:t>
      </w:r>
      <w:r w:rsidDel="00000000" w:rsidR="00000000" w:rsidRPr="00000000">
        <w:rPr>
          <w:rFonts w:ascii="Times New Roman" w:cs="Times New Roman" w:eastAsia="Times New Roman" w:hAnsi="Times New Roman"/>
          <w:sz w:val="24"/>
          <w:szCs w:val="24"/>
          <w:rtl w:val="0"/>
        </w:rPr>
        <w:t xml:space="preserve"> —————————————————————    (    )</w:t>
      </w:r>
    </w:p>
    <w:p w:rsidR="00000000" w:rsidDel="00000000" w:rsidP="00000000" w:rsidRDefault="00000000" w:rsidRPr="00000000" w14:paraId="0000000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Thermophysical Properties</w:t>
      </w:r>
      <w:r w:rsidDel="00000000" w:rsidR="00000000" w:rsidRPr="00000000">
        <w:rPr>
          <w:rFonts w:ascii="Times New Roman" w:cs="Times New Roman" w:eastAsia="Times New Roman" w:hAnsi="Times New Roman"/>
          <w:sz w:val="24"/>
          <w:szCs w:val="24"/>
          <w:rtl w:val="0"/>
        </w:rPr>
        <w:t xml:space="preserve">    —————————————————    (    )</w:t>
      </w:r>
    </w:p>
    <w:p w:rsidR="00000000" w:rsidDel="00000000" w:rsidP="00000000" w:rsidRDefault="00000000" w:rsidRPr="00000000" w14:paraId="0000000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Levitation (Electrostatic, Acoustic etc.)</w:t>
      </w:r>
      <w:r w:rsidDel="00000000" w:rsidR="00000000" w:rsidRPr="00000000">
        <w:rPr>
          <w:rFonts w:ascii="Times New Roman" w:cs="Times New Roman" w:eastAsia="Times New Roman" w:hAnsi="Times New Roman"/>
          <w:sz w:val="24"/>
          <w:szCs w:val="24"/>
          <w:rtl w:val="0"/>
        </w:rPr>
        <w:t xml:space="preserve">  —————————————  (    )</w:t>
      </w:r>
    </w:p>
    <w:p w:rsidR="00000000" w:rsidDel="00000000" w:rsidP="00000000" w:rsidRDefault="00000000" w:rsidRPr="00000000" w14:paraId="0000000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Crystal Growth and Soft Matters (Protein &amp; Colloid) </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Fundamental Physics</w:t>
      </w:r>
      <w:r w:rsidDel="00000000" w:rsidR="00000000" w:rsidRPr="00000000">
        <w:rPr>
          <w:rFonts w:ascii="Times New Roman" w:cs="Times New Roman" w:eastAsia="Times New Roman" w:hAnsi="Times New Roman"/>
          <w:sz w:val="24"/>
          <w:szCs w:val="24"/>
          <w:rtl w:val="0"/>
        </w:rPr>
        <w:t xml:space="preserve">  ————————————————————   (    )</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Life Science and Biotechnology </w:t>
      </w:r>
      <w:r w:rsidDel="00000000" w:rsidR="00000000" w:rsidRPr="00000000">
        <w:rPr>
          <w:rFonts w:ascii="Times New Roman" w:cs="Times New Roman" w:eastAsia="Times New Roman" w:hAnsi="Times New Roman"/>
          <w:sz w:val="24"/>
          <w:szCs w:val="24"/>
          <w:rtl w:val="0"/>
        </w:rPr>
        <w:t xml:space="preserve"> ————————————————  (    )</w:t>
      </w:r>
    </w:p>
    <w:p w:rsidR="00000000" w:rsidDel="00000000" w:rsidP="00000000" w:rsidRDefault="00000000" w:rsidRPr="00000000" w14:paraId="0000000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Construction &amp; Manufacturing in space     ————————————   (    )</w:t>
      </w:r>
    </w:p>
    <w:p w:rsidR="00000000" w:rsidDel="00000000" w:rsidP="00000000" w:rsidRDefault="00000000" w:rsidRPr="00000000" w14:paraId="0000000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Ground-based Microgravity Research and Facilities</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right="0" w:firstLine="0"/>
        <w:jc w:val="left"/>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    </w:t>
        <w:tab/>
        <w:tab/>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(Drop Tower, Parabolic Flight etc.)</w:t>
      </w:r>
      <w:r w:rsidDel="00000000" w:rsidR="00000000" w:rsidRPr="00000000">
        <w:rPr>
          <w:rFonts w:ascii="Times New Roman" w:cs="Times New Roman" w:eastAsia="Times New Roman" w:hAnsi="Times New Roman"/>
          <w:sz w:val="24"/>
          <w:szCs w:val="24"/>
          <w:rtl w:val="0"/>
        </w:rPr>
        <w:t xml:space="preserve">    ——————————————   (    )</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Space &amp; Microgravity Industries    </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Space manufacturing and space factories   ————————————   (    )</w:t>
      </w:r>
    </w:p>
    <w:p w:rsidR="00000000" w:rsidDel="00000000" w:rsidP="00000000" w:rsidRDefault="00000000" w:rsidRPr="00000000" w14:paraId="0000001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Space Medicine and Astronauts</w:t>
      </w:r>
      <w:r w:rsidDel="00000000" w:rsidR="00000000" w:rsidRPr="00000000">
        <w:rPr>
          <w:rFonts w:ascii="Times New Roman" w:cs="Times New Roman" w:eastAsia="Times New Roman" w:hAnsi="Times New Roman"/>
          <w:sz w:val="24"/>
          <w:szCs w:val="24"/>
          <w:rtl w:val="0"/>
        </w:rPr>
        <w:t xml:space="preserve">  ————————————————  (    )</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Space Experiments utilizing Small Satellites </w:t>
      </w:r>
      <w:r w:rsidDel="00000000" w:rsidR="00000000" w:rsidRPr="00000000">
        <w:rPr>
          <w:rFonts w:ascii="Times New Roman" w:cs="Times New Roman" w:eastAsia="Times New Roman" w:hAnsi="Times New Roman"/>
          <w:sz w:val="24"/>
          <w:szCs w:val="24"/>
          <w:rtl w:val="0"/>
        </w:rPr>
        <w:t xml:space="preserve"> ———————————  (    )</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Manned Space Mission, Manned Space Policy &amp; Strategy,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and Etc. </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 (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Please mark your presentation type</w:t>
      </w:r>
      <w:r w:rsidDel="00000000" w:rsidR="00000000" w:rsidRPr="00000000">
        <w:rPr>
          <w:rFonts w:ascii="Times New Roman" w:cs="Times New Roman" w:eastAsia="Times New Roman" w:hAnsi="Times New Roman"/>
          <w:sz w:val="28"/>
          <w:szCs w:val="28"/>
          <w:rtl w:val="0"/>
        </w:rPr>
        <w:t xml:space="preserve"> </w:t>
      </w:r>
      <w:sdt>
        <w:sdtPr>
          <w:tag w:val="goog_rdk_1"/>
        </w:sdtPr>
        <w:sdtContent>
          <w:r w:rsidDel="00000000" w:rsidR="00000000" w:rsidRPr="00000000">
            <w:rPr>
              <w:rFonts w:ascii="Arial Unicode MS" w:cs="Arial Unicode MS" w:eastAsia="Arial Unicode MS" w:hAnsi="Arial Unicode MS"/>
              <w:b w:val="1"/>
              <w:sz w:val="28"/>
              <w:szCs w:val="28"/>
              <w:rtl w:val="0"/>
            </w:rPr>
            <w:t xml:space="preserve">(✔)</w:t>
          </w:r>
        </w:sdtContent>
      </w:sdt>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1438" w:right="0" w:hanging="360.000000000000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Oral Presentation</w:t>
      </w:r>
      <w:r w:rsidDel="00000000" w:rsidR="00000000" w:rsidRPr="00000000">
        <w:rPr>
          <w:rFonts w:ascii="Times New Roman" w:cs="Times New Roman" w:eastAsia="Times New Roman" w:hAnsi="Times New Roman"/>
          <w:sz w:val="24"/>
          <w:szCs w:val="24"/>
          <w:rtl w:val="0"/>
        </w:rPr>
        <w:t xml:space="preserve">    —————————————————————   (    )</w:t>
      </w:r>
    </w:p>
    <w:p w:rsidR="00000000" w:rsidDel="00000000" w:rsidP="00000000" w:rsidRDefault="00000000" w:rsidRPr="00000000" w14:paraId="0000001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1438" w:right="0" w:hanging="360.000000000000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Poster Presentation</w:t>
      </w:r>
      <w:r w:rsidDel="00000000" w:rsidR="00000000" w:rsidRPr="00000000">
        <w:rPr>
          <w:rFonts w:ascii="Times New Roman" w:cs="Times New Roman" w:eastAsia="Times New Roman" w:hAnsi="Times New Roman"/>
          <w:sz w:val="24"/>
          <w:szCs w:val="24"/>
          <w:rtl w:val="0"/>
        </w:rPr>
        <w:t xml:space="preserve"> —————————————————————   (    )</w:t>
      </w:r>
    </w:p>
    <w:p w:rsidR="00000000" w:rsidDel="00000000" w:rsidP="00000000" w:rsidRDefault="00000000" w:rsidRPr="00000000" w14:paraId="0000001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1438" w:right="0" w:hanging="360.000000000000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Visual Microgravity Presentation ———————————————     (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numPr>
          <w:ilvl w:val="0"/>
          <w:numId w:val="5"/>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Please mention the author and their mail Id </w:t>
      </w:r>
    </w:p>
    <w:p w:rsidR="00000000" w:rsidDel="00000000" w:rsidP="00000000" w:rsidRDefault="00000000" w:rsidRPr="00000000" w14:paraId="0000001E">
      <w:pPr>
        <w:ind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ab/>
      </w:r>
      <w:r w:rsidDel="00000000" w:rsidR="00000000" w:rsidRPr="00000000">
        <w:rPr>
          <w:rtl w:val="0"/>
        </w:rPr>
      </w:r>
    </w:p>
    <w:p w:rsidR="00000000" w:rsidDel="00000000" w:rsidP="00000000" w:rsidRDefault="00000000" w:rsidRPr="00000000" w14:paraId="0000001F">
      <w:pPr>
        <w:widowControl w:val="0"/>
        <w:numPr>
          <w:ilvl w:val="0"/>
          <w:numId w:val="1"/>
        </w:numPr>
        <w:spacing w:after="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 1 :</w:t>
        <w:tab/>
      </w:r>
      <w:r w:rsidDel="00000000" w:rsidR="00000000" w:rsidRPr="00000000">
        <w:rPr>
          <w:rFonts w:ascii="Times New Roman" w:cs="Times New Roman" w:eastAsia="Times New Roman" w:hAnsi="Times New Roman"/>
          <w:sz w:val="24"/>
          <w:szCs w:val="24"/>
          <w:rtl w:val="0"/>
        </w:rPr>
        <w:t xml:space="preserve">(email ID)</w:t>
      </w:r>
    </w:p>
    <w:p w:rsidR="00000000" w:rsidDel="00000000" w:rsidP="00000000" w:rsidRDefault="00000000" w:rsidRPr="00000000" w14:paraId="00000020">
      <w:pPr>
        <w:widowControl w:val="0"/>
        <w:numPr>
          <w:ilvl w:val="0"/>
          <w:numId w:val="1"/>
        </w:numPr>
        <w:spacing w:after="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 2 : </w:t>
        <w:tab/>
        <w:t xml:space="preserve">(email ID)</w:t>
      </w:r>
    </w:p>
    <w:p w:rsidR="00000000" w:rsidDel="00000000" w:rsidP="00000000" w:rsidRDefault="00000000" w:rsidRPr="00000000" w14:paraId="00000021">
      <w:pPr>
        <w:widowControl w:val="0"/>
        <w:numPr>
          <w:ilvl w:val="0"/>
          <w:numId w:val="1"/>
        </w:numPr>
        <w:spacing w:after="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 3 :</w:t>
        <w:tab/>
        <w:t xml:space="preserve">(email ID)</w:t>
      </w:r>
    </w:p>
    <w:p w:rsidR="00000000" w:rsidDel="00000000" w:rsidP="00000000" w:rsidRDefault="00000000" w:rsidRPr="00000000" w14:paraId="00000022">
      <w:pPr>
        <w:widowControl w:val="0"/>
        <w:numPr>
          <w:ilvl w:val="0"/>
          <w:numId w:val="1"/>
        </w:numPr>
        <w:spacing w:after="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 4 : </w:t>
        <w:tab/>
        <w:t xml:space="preserve">(email ID)</w:t>
      </w:r>
    </w:p>
    <w:p w:rsidR="00000000" w:rsidDel="00000000" w:rsidP="00000000" w:rsidRDefault="00000000" w:rsidRPr="00000000" w14:paraId="00000023">
      <w:pPr>
        <w:widowControl w:val="0"/>
        <w:numPr>
          <w:ilvl w:val="0"/>
          <w:numId w:val="1"/>
        </w:numPr>
        <w:spacing w:after="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 5 : </w:t>
        <w:tab/>
        <w:t xml:space="preserve">(email ID)</w:t>
      </w:r>
    </w:p>
    <w:p w:rsidR="00000000" w:rsidDel="00000000" w:rsidP="00000000" w:rsidRDefault="00000000" w:rsidRPr="00000000" w14:paraId="00000024">
      <w:pPr>
        <w:ind w:left="0" w:firstLine="0"/>
        <w:rPr>
          <w:rFonts w:ascii="Times New Roman" w:cs="Times New Roman" w:eastAsia="Times New Roman" w:hAnsi="Times New Roman"/>
          <w:b w:val="1"/>
          <w:color w:val="0000ff"/>
          <w:sz w:val="28"/>
          <w:szCs w:val="28"/>
        </w:rPr>
      </w:pPr>
      <w:r w:rsidDel="00000000" w:rsidR="00000000" w:rsidRPr="00000000">
        <w:rPr>
          <w:rtl w:val="0"/>
        </w:rPr>
      </w:r>
    </w:p>
    <w:p w:rsidR="00000000" w:rsidDel="00000000" w:rsidP="00000000" w:rsidRDefault="00000000" w:rsidRPr="00000000" w14:paraId="00000025">
      <w:pPr>
        <w:pStyle w:val="Title"/>
        <w:ind w:left="1" w:right="-558" w:hanging="3"/>
        <w:rPr>
          <w:color w:val="0000ff"/>
        </w:rPr>
      </w:pPr>
      <w:r w:rsidDel="00000000" w:rsidR="00000000" w:rsidRPr="00000000">
        <w:rPr>
          <w:color w:val="0000ff"/>
          <w:sz w:val="28"/>
          <w:szCs w:val="28"/>
          <w:rtl w:val="0"/>
        </w:rPr>
        <w:t xml:space="preserve">(Model Single Page Abstract Format)</w:t>
      </w:r>
      <w:r w:rsidDel="00000000" w:rsidR="00000000" w:rsidRPr="00000000">
        <w:rPr>
          <w:rtl w:val="0"/>
        </w:rPr>
      </w:r>
    </w:p>
    <w:p w:rsidR="00000000" w:rsidDel="00000000" w:rsidP="00000000" w:rsidRDefault="00000000" w:rsidRPr="00000000" w14:paraId="00000026">
      <w:pPr>
        <w:widowControl w:val="0"/>
        <w:spacing w:after="0" w:line="239" w:lineRule="auto"/>
        <w:ind w:left="1" w:hanging="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7">
      <w:pPr>
        <w:widowControl w:val="0"/>
        <w:spacing w:after="0" w:line="239" w:lineRule="auto"/>
        <w:ind w:left="1" w:hanging="3"/>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Title (</w:t>
      </w:r>
      <w:r w:rsidDel="00000000" w:rsidR="00000000" w:rsidRPr="00000000">
        <w:rPr>
          <w:rFonts w:ascii="Times New Roman" w:cs="Times New Roman" w:eastAsia="Times New Roman" w:hAnsi="Times New Roman"/>
          <w:b w:val="1"/>
          <w:color w:val="000000"/>
          <w:rtl w:val="0"/>
        </w:rPr>
        <w:t xml:space="preserve">Times new roman, font size 14</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028">
      <w:pPr>
        <w:widowControl w:val="0"/>
        <w:spacing w:after="0" w:line="239" w:lineRule="auto"/>
        <w:ind w:left="1" w:hanging="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9">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w:t>
      </w:r>
      <w:r w:rsidDel="00000000" w:rsidR="00000000" w:rsidRPr="00000000">
        <w:rPr>
          <w:rFonts w:ascii="Times New Roman" w:cs="Times New Roman" w:eastAsia="Times New Roman" w:hAnsi="Times New Roman"/>
          <w:sz w:val="24"/>
          <w:szCs w:val="24"/>
          <w:u w:val="single"/>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Co-Authors</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(Times new roman, font size 12)</w:t>
      </w:r>
      <w:r w:rsidDel="00000000" w:rsidR="00000000" w:rsidRPr="00000000">
        <w:rPr>
          <w:rtl w:val="0"/>
        </w:rPr>
      </w:r>
    </w:p>
    <w:p w:rsidR="00000000" w:rsidDel="00000000" w:rsidP="00000000" w:rsidRDefault="00000000" w:rsidRPr="00000000" w14:paraId="0000002A">
      <w:pP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Department, Organisation, Address, City, Country </w:t>
      </w:r>
      <w:r w:rsidDel="00000000" w:rsidR="00000000" w:rsidRPr="00000000">
        <w:rPr>
          <w:rFonts w:ascii="Times New Roman" w:cs="Times New Roman" w:eastAsia="Times New Roman" w:hAnsi="Times New Roman"/>
          <w:b w:val="1"/>
          <w:i w:val="1"/>
          <w:color w:val="000000"/>
          <w:rtl w:val="0"/>
        </w:rPr>
        <w:t xml:space="preserve">(Italic, Times new roman, font size 11)</w:t>
      </w:r>
      <w:r w:rsidDel="00000000" w:rsidR="00000000" w:rsidRPr="00000000">
        <w:rPr>
          <w:rtl w:val="0"/>
        </w:rPr>
      </w:r>
    </w:p>
    <w:p w:rsidR="00000000" w:rsidDel="00000000" w:rsidP="00000000" w:rsidRDefault="00000000" w:rsidRPr="00000000" w14:paraId="0000002B">
      <w:pPr>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*Corresponding Author E-mail: </w:t>
      </w:r>
      <w:r w:rsidDel="00000000" w:rsidR="00000000" w:rsidRPr="00000000">
        <w:rPr>
          <w:rFonts w:ascii="Times New Roman" w:cs="Times New Roman" w:eastAsia="Times New Roman" w:hAnsi="Times New Roman"/>
          <w:color w:val="000000"/>
          <w:sz w:val="20"/>
          <w:szCs w:val="20"/>
          <w:rtl w:val="0"/>
        </w:rPr>
        <w:t xml:space="preserve">(Times new roman, font size 10) (only one)</w:t>
      </w:r>
      <w:r w:rsidDel="00000000" w:rsidR="00000000" w:rsidRPr="00000000">
        <w:rPr>
          <w:rtl w:val="0"/>
        </w:rPr>
      </w:r>
    </w:p>
    <w:p w:rsidR="00000000" w:rsidDel="00000000" w:rsidP="00000000" w:rsidRDefault="00000000" w:rsidRPr="00000000" w14:paraId="0000002C">
      <w:pPr>
        <w:widowControl w:val="0"/>
        <w:spacing w:after="0" w:line="239" w:lineRule="auto"/>
        <w:ind w:left="1" w:hanging="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D">
      <w:pPr>
        <w:widowControl w:val="0"/>
        <w:spacing w:after="0" w:line="239" w:lineRule="auto"/>
        <w:ind w:left="0" w:hanging="2"/>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u w:val="single"/>
          <w:rtl w:val="0"/>
        </w:rPr>
        <w:t xml:space="preserve">ABSTRACT</w:t>
      </w:r>
      <w:r w:rsidDel="00000000" w:rsidR="00000000" w:rsidRPr="00000000">
        <w:rPr>
          <w:rFonts w:ascii="Times New Roman" w:cs="Times New Roman" w:eastAsia="Times New Roman" w:hAnsi="Times New Roman"/>
          <w:b w:val="1"/>
          <w:color w:val="000000"/>
          <w:sz w:val="20"/>
          <w:szCs w:val="20"/>
          <w:rtl w:val="0"/>
        </w:rPr>
        <w:t xml:space="preserve"> (Times new roman, font size 11) (Max. 500 words)</w:t>
      </w:r>
      <w:r w:rsidDel="00000000" w:rsidR="00000000" w:rsidRPr="00000000">
        <w:rPr>
          <w:rtl w:val="0"/>
        </w:rPr>
      </w:r>
    </w:p>
    <w:p w:rsidR="00000000" w:rsidDel="00000000" w:rsidP="00000000" w:rsidRDefault="00000000" w:rsidRPr="00000000" w14:paraId="0000002E">
      <w:pPr>
        <w:widowControl w:val="0"/>
        <w:spacing w:after="0" w:line="239" w:lineRule="auto"/>
        <w:ind w:left="0" w:hanging="2"/>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F">
      <w:pPr>
        <w:widowControl w:val="0"/>
        <w:spacing w:after="0" w:line="240" w:lineRule="auto"/>
        <w:ind w:left="0" w:right="-43"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are invited to submit your abstract (maximum 500 words). Authors whose abstracts are selected will be invited to submit a full paper for peer review. The topics of the Conference includes Combustion (including fire safety) and Chemical Physics, Heat and Fluid Physics, Material Sciences, Thermophysical Properties, Levitation (Electrostatic, Acoustic etc.), Crystal Growth and Soft Matters (Protein &amp; Colloid), Fundamental Physics, Life Science and Biotechnology, Construction &amp; Manufacturing in space, Ground-based Microgravity Research and Facilities (Drop Tower, Parabolic Flight etc.), Space &amp; Microgravity Industries, Space manufacturing and space factories, Space Medicine and Astronauts</w:t>
      </w:r>
    </w:p>
    <w:p w:rsidR="00000000" w:rsidDel="00000000" w:rsidP="00000000" w:rsidRDefault="00000000" w:rsidRPr="00000000" w14:paraId="00000030">
      <w:pPr>
        <w:widowControl w:val="0"/>
        <w:spacing w:after="0" w:line="240" w:lineRule="auto"/>
        <w:ind w:right="-43"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Space Experiments utilising Small Satellites, Manned Space Mission, Manned Space Policy &amp; Strategy, and etc, Other related topics. For online technical program consistency, </w:t>
      </w:r>
      <w:r w:rsidDel="00000000" w:rsidR="00000000" w:rsidRPr="00000000">
        <w:rPr>
          <w:rFonts w:ascii="Times New Roman" w:cs="Times New Roman" w:eastAsia="Times New Roman" w:hAnsi="Times New Roman"/>
          <w:b w:val="1"/>
          <w:rtl w:val="0"/>
        </w:rPr>
        <w:t xml:space="preserve">this Abstract Template must be used for abstract submission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1">
      <w:pPr>
        <w:widowControl w:val="0"/>
        <w:spacing w:after="0" w:line="240" w:lineRule="auto"/>
        <w:ind w:left="0" w:right="-43"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Abstracts of a minimum of 500 words must be submitted online by July 31, 2024. Authors will be notified of abstract acceptance by August 10, 2024. Each paper accepted for presentation and included in the proceedings must be accompanied with full registration fee and must register by September 15, 2024.</w:t>
      </w:r>
    </w:p>
    <w:p w:rsidR="00000000" w:rsidDel="00000000" w:rsidP="00000000" w:rsidRDefault="00000000" w:rsidRPr="00000000" w14:paraId="00000032">
      <w:pPr>
        <w:widowControl w:val="0"/>
        <w:spacing w:after="0" w:line="237" w:lineRule="auto"/>
        <w:ind w:left="0" w:right="-46"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widowControl w:val="0"/>
        <w:spacing w:after="0" w:line="237" w:lineRule="auto"/>
        <w:ind w:left="0" w:right="-46"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Keywords:</w:t>
      </w:r>
      <w:r w:rsidDel="00000000" w:rsidR="00000000" w:rsidRPr="00000000">
        <w:rPr>
          <w:rFonts w:ascii="Times New Roman" w:cs="Times New Roman" w:eastAsia="Times New Roman" w:hAnsi="Times New Roman"/>
          <w:rtl w:val="0"/>
        </w:rPr>
        <w:t xml:space="preserve"> Keyword1; Keyword2; Keyword3; Keyword4; (Minimum 4).</w:t>
      </w:r>
    </w:p>
    <w:p w:rsidR="00000000" w:rsidDel="00000000" w:rsidP="00000000" w:rsidRDefault="00000000" w:rsidRPr="00000000" w14:paraId="00000034">
      <w:pPr>
        <w:widowControl w:val="0"/>
        <w:spacing w:after="0" w:line="237" w:lineRule="auto"/>
        <w:ind w:left="0" w:right="-46"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5">
      <w:pPr>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widowControl w:val="0"/>
        <w:spacing w:after="0" w:line="237" w:lineRule="auto"/>
        <w:ind w:left="0" w:right="-46"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widowControl w:val="0"/>
        <w:spacing w:after="0" w:line="239" w:lineRule="auto"/>
        <w:ind w:left="0" w:hanging="2"/>
        <w:jc w:val="center"/>
        <w:rPr>
          <w:rFonts w:ascii="Times New Roman" w:cs="Times New Roman" w:eastAsia="Times New Roman" w:hAnsi="Times New Roman"/>
          <w:color w:val="00000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Unicode M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14</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Asian Microgravity Symposium – 2024</w:t>
    </w:r>
    <w:r w:rsidDel="00000000" w:rsidR="00000000" w:rsidRPr="00000000">
      <w:drawing>
        <wp:anchor allowOverlap="1" behindDoc="0" distB="0" distT="0" distL="114300" distR="114300" hidden="0" layoutInCell="1" locked="0" relativeHeight="0" simplePos="0">
          <wp:simplePos x="0" y="0"/>
          <wp:positionH relativeFrom="column">
            <wp:posOffset>-555129</wp:posOffset>
          </wp:positionH>
          <wp:positionV relativeFrom="paragraph">
            <wp:posOffset>-171251</wp:posOffset>
          </wp:positionV>
          <wp:extent cx="1704975" cy="570865"/>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04975" cy="570865"/>
                  </a:xfrm>
                  <a:prstGeom prst="rect"/>
                  <a:ln/>
                </pic:spPr>
              </pic:pic>
            </a:graphicData>
          </a:graphic>
        </wp:anchor>
      </w:drawing>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IIT Madras, Chennai, India, December 1-6, 2024</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0"/>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38" w:hanging="360"/>
      </w:pPr>
      <w:rPr>
        <w:rFonts w:ascii="Noto Sans Symbols" w:cs="Noto Sans Symbols" w:eastAsia="Noto Sans Symbols" w:hAnsi="Noto Sans Symbols"/>
      </w:rPr>
    </w:lvl>
    <w:lvl w:ilvl="1">
      <w:start w:val="1"/>
      <w:numFmt w:val="bullet"/>
      <w:lvlText w:val="o"/>
      <w:lvlJc w:val="left"/>
      <w:pPr>
        <w:ind w:left="2158" w:hanging="360"/>
      </w:pPr>
      <w:rPr>
        <w:rFonts w:ascii="Courier New" w:cs="Courier New" w:eastAsia="Courier New" w:hAnsi="Courier New"/>
      </w:rPr>
    </w:lvl>
    <w:lvl w:ilvl="2">
      <w:start w:val="1"/>
      <w:numFmt w:val="bullet"/>
      <w:lvlText w:val="▪"/>
      <w:lvlJc w:val="left"/>
      <w:pPr>
        <w:ind w:left="2878" w:hanging="360"/>
      </w:pPr>
      <w:rPr>
        <w:rFonts w:ascii="Noto Sans Symbols" w:cs="Noto Sans Symbols" w:eastAsia="Noto Sans Symbols" w:hAnsi="Noto Sans Symbols"/>
      </w:rPr>
    </w:lvl>
    <w:lvl w:ilvl="3">
      <w:start w:val="1"/>
      <w:numFmt w:val="bullet"/>
      <w:lvlText w:val="●"/>
      <w:lvlJc w:val="left"/>
      <w:pPr>
        <w:ind w:left="3598" w:hanging="360"/>
      </w:pPr>
      <w:rPr>
        <w:rFonts w:ascii="Noto Sans Symbols" w:cs="Noto Sans Symbols" w:eastAsia="Noto Sans Symbols" w:hAnsi="Noto Sans Symbols"/>
      </w:rPr>
    </w:lvl>
    <w:lvl w:ilvl="4">
      <w:start w:val="1"/>
      <w:numFmt w:val="bullet"/>
      <w:lvlText w:val="o"/>
      <w:lvlJc w:val="left"/>
      <w:pPr>
        <w:ind w:left="4318" w:hanging="360"/>
      </w:pPr>
      <w:rPr>
        <w:rFonts w:ascii="Courier New" w:cs="Courier New" w:eastAsia="Courier New" w:hAnsi="Courier New"/>
      </w:rPr>
    </w:lvl>
    <w:lvl w:ilvl="5">
      <w:start w:val="1"/>
      <w:numFmt w:val="bullet"/>
      <w:lvlText w:val="▪"/>
      <w:lvlJc w:val="left"/>
      <w:pPr>
        <w:ind w:left="5038" w:hanging="360"/>
      </w:pPr>
      <w:rPr>
        <w:rFonts w:ascii="Noto Sans Symbols" w:cs="Noto Sans Symbols" w:eastAsia="Noto Sans Symbols" w:hAnsi="Noto Sans Symbols"/>
      </w:rPr>
    </w:lvl>
    <w:lvl w:ilvl="6">
      <w:start w:val="1"/>
      <w:numFmt w:val="bullet"/>
      <w:lvlText w:val="●"/>
      <w:lvlJc w:val="left"/>
      <w:pPr>
        <w:ind w:left="5758" w:hanging="360"/>
      </w:pPr>
      <w:rPr>
        <w:rFonts w:ascii="Noto Sans Symbols" w:cs="Noto Sans Symbols" w:eastAsia="Noto Sans Symbols" w:hAnsi="Noto Sans Symbols"/>
      </w:rPr>
    </w:lvl>
    <w:lvl w:ilvl="7">
      <w:start w:val="1"/>
      <w:numFmt w:val="bullet"/>
      <w:lvlText w:val="o"/>
      <w:lvlJc w:val="left"/>
      <w:pPr>
        <w:ind w:left="6478" w:hanging="360"/>
      </w:pPr>
      <w:rPr>
        <w:rFonts w:ascii="Courier New" w:cs="Courier New" w:eastAsia="Courier New" w:hAnsi="Courier New"/>
      </w:rPr>
    </w:lvl>
    <w:lvl w:ilvl="8">
      <w:start w:val="1"/>
      <w:numFmt w:val="bullet"/>
      <w:lvlText w:val="▪"/>
      <w:lvlJc w:val="left"/>
      <w:pPr>
        <w:ind w:left="719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4b5"/>
      <w:sz w:val="32"/>
      <w:szCs w:val="32"/>
    </w:rPr>
  </w:style>
  <w:style w:type="paragraph" w:styleId="Heading2">
    <w:name w:val="heading 2"/>
    <w:basedOn w:val="Normal"/>
    <w:next w:val="Normal"/>
    <w:pPr>
      <w:keepNext w:val="1"/>
      <w:spacing w:after="0" w:line="24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4"/>
      <w:szCs w:val="24"/>
    </w:rPr>
  </w:style>
  <w:style w:type="paragraph" w:styleId="Normal" w:default="1">
    <w:name w:val="Normal"/>
    <w:pPr>
      <w:suppressAutoHyphens w:val="1"/>
      <w:ind w:left="-1" w:leftChars="-1" w:hanging="1" w:hangingChars="1"/>
      <w:textDirection w:val="btLr"/>
      <w:textAlignment w:val="top"/>
      <w:outlineLvl w:val="0"/>
    </w:pPr>
    <w:rPr>
      <w:position w:val="-1"/>
    </w:rPr>
  </w:style>
  <w:style w:type="paragraph" w:styleId="Heading1">
    <w:name w:val="heading 1"/>
    <w:basedOn w:val="Normal"/>
    <w:next w:val="Normal"/>
    <w:pPr>
      <w:keepNext w:val="1"/>
      <w:keepLines w:val="1"/>
      <w:spacing w:after="0" w:before="240"/>
    </w:pPr>
    <w:rPr>
      <w:rFonts w:ascii="Calibri Light" w:cs="Times New Roman" w:eastAsia="Times New Roman" w:hAnsi="Calibri Light"/>
      <w:color w:val="2e74b5"/>
      <w:sz w:val="32"/>
      <w:szCs w:val="32"/>
    </w:rPr>
  </w:style>
  <w:style w:type="paragraph" w:styleId="Heading2">
    <w:name w:val="heading 2"/>
    <w:basedOn w:val="Normal"/>
    <w:next w:val="Normal"/>
    <w:pPr>
      <w:keepNext w:val="1"/>
      <w:spacing w:after="0" w:line="240" w:lineRule="auto"/>
      <w:jc w:val="center"/>
      <w:outlineLvl w:val="1"/>
    </w:pPr>
    <w:rPr>
      <w:rFonts w:ascii="Times New Roman" w:cs="Times New Roman" w:eastAsia="Times New Roman" w:hAnsi="Times New Roman"/>
      <w:sz w:val="24"/>
      <w:szCs w:val="20"/>
      <w:lang w:val="es-ES"/>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pPr>
      <w:spacing w:after="0" w:line="240" w:lineRule="auto"/>
      <w:jc w:val="center"/>
    </w:pPr>
    <w:rPr>
      <w:rFonts w:ascii="Times New Roman" w:cs="Times New Roman" w:eastAsia="Times New Roman" w:hAnsi="Times New Roman"/>
      <w:b w:val="1"/>
      <w:bCs w:val="1"/>
      <w:sz w:val="24"/>
      <w:szCs w:val="20"/>
      <w:lang w:val="en-US"/>
    </w:rPr>
  </w:style>
  <w:style w:type="paragraph" w:styleId="Header">
    <w:name w:val="header"/>
    <w:basedOn w:val="Normal"/>
    <w:uiPriority w:val="99"/>
    <w:qFormat w:val="1"/>
    <w:pPr>
      <w:spacing w:after="0" w:line="240" w:lineRule="auto"/>
    </w:pPr>
  </w:style>
  <w:style w:type="character" w:styleId="HeaderChar" w:customStyle="1">
    <w:name w:val="Header Char"/>
    <w:basedOn w:val="DefaultParagraphFont"/>
    <w:uiPriority w:val="99"/>
    <w:rPr>
      <w:w w:val="100"/>
      <w:position w:val="-1"/>
      <w:effect w:val="none"/>
      <w:vertAlign w:val="baseline"/>
      <w:cs w:val="0"/>
      <w:em w:val="none"/>
    </w:rPr>
  </w:style>
  <w:style w:type="paragraph" w:styleId="Footer">
    <w:name w:val="footer"/>
    <w:basedOn w:val="Normal"/>
    <w:qFormat w:val="1"/>
    <w:pPr>
      <w:spacing w:after="0" w:line="240" w:lineRule="auto"/>
    </w:pPr>
  </w:style>
  <w:style w:type="character" w:styleId="FooterChar" w:customStyle="1">
    <w:name w:val="Footer Char"/>
    <w:basedOn w:val="DefaultParagraphFont"/>
    <w:rPr>
      <w:w w:val="100"/>
      <w:position w:val="-1"/>
      <w:effect w:val="none"/>
      <w:vertAlign w:val="baseline"/>
      <w:cs w:val="0"/>
      <w:em w:val="none"/>
    </w:rPr>
  </w:style>
  <w:style w:type="character" w:styleId="Hyperlink">
    <w:name w:val="Hyperlink"/>
    <w:qFormat w:val="1"/>
    <w:rPr>
      <w:color w:val="0563c1"/>
      <w:w w:val="100"/>
      <w:position w:val="-1"/>
      <w:u w:val="single"/>
      <w:effect w:val="none"/>
      <w:vertAlign w:val="baseline"/>
      <w:cs w:val="0"/>
      <w:em w:val="none"/>
    </w:rPr>
  </w:style>
  <w:style w:type="character" w:styleId="TitleChar" w:customStyle="1">
    <w:name w:val="Title Char"/>
    <w:rPr>
      <w:rFonts w:ascii="Times New Roman" w:cs="Times New Roman" w:eastAsia="Times New Roman" w:hAnsi="Times New Roman"/>
      <w:b w:val="1"/>
      <w:bCs w:val="1"/>
      <w:w w:val="100"/>
      <w:position w:val="-1"/>
      <w:sz w:val="24"/>
      <w:szCs w:val="20"/>
      <w:effect w:val="none"/>
      <w:vertAlign w:val="baseline"/>
      <w:cs w:val="0"/>
      <w:em w:val="none"/>
      <w:lang w:val="en-US"/>
    </w:rPr>
  </w:style>
  <w:style w:type="character" w:styleId="Heading2Char" w:customStyle="1">
    <w:name w:val="Heading 2 Char"/>
    <w:rPr>
      <w:rFonts w:ascii="Times New Roman" w:cs="Times New Roman" w:eastAsia="Times New Roman" w:hAnsi="Times New Roman"/>
      <w:w w:val="100"/>
      <w:position w:val="-1"/>
      <w:sz w:val="24"/>
      <w:szCs w:val="20"/>
      <w:effect w:val="none"/>
      <w:vertAlign w:val="baseline"/>
      <w:cs w:val="0"/>
      <w:em w:val="none"/>
      <w:lang w:val="es-ES"/>
    </w:rPr>
  </w:style>
  <w:style w:type="paragraph" w:styleId="BalloonText">
    <w:name w:val="Balloon Text"/>
    <w:basedOn w:val="Normal"/>
    <w:qFormat w:val="1"/>
    <w:pPr>
      <w:spacing w:after="0" w:line="240" w:lineRule="auto"/>
    </w:pPr>
    <w:rPr>
      <w:rFonts w:ascii="Segoe UI" w:cs="Segoe UI" w:hAnsi="Segoe UI"/>
      <w:sz w:val="18"/>
      <w:szCs w:val="18"/>
    </w:rPr>
  </w:style>
  <w:style w:type="character" w:styleId="BalloonTextChar" w:customStyle="1">
    <w:name w:val="Balloon Text Char"/>
    <w:rPr>
      <w:rFonts w:ascii="Segoe UI" w:cs="Segoe UI" w:hAnsi="Segoe UI"/>
      <w:w w:val="100"/>
      <w:position w:val="-1"/>
      <w:sz w:val="18"/>
      <w:szCs w:val="18"/>
      <w:effect w:val="none"/>
      <w:vertAlign w:val="baseline"/>
      <w:cs w:val="0"/>
      <w:em w:val="none"/>
    </w:rPr>
  </w:style>
  <w:style w:type="paragraph" w:styleId="bibcit" w:customStyle="1">
    <w:name w:val="bibcit"/>
    <w:basedOn w:val="Heading1"/>
    <w:pPr>
      <w:keepNext w:val="0"/>
      <w:keepLines w:val="0"/>
      <w:spacing w:after="60" w:line="480" w:lineRule="atLeast"/>
    </w:pPr>
    <w:rPr>
      <w:rFonts w:ascii="Times New Roman" w:hAnsi="Times New Roman"/>
      <w:color w:val="auto"/>
      <w:sz w:val="24"/>
      <w:szCs w:val="20"/>
      <w:lang w:val="en-US"/>
    </w:rPr>
  </w:style>
  <w:style w:type="character" w:styleId="Heading1Char" w:customStyle="1">
    <w:name w:val="Heading 1 Char"/>
    <w:rPr>
      <w:rFonts w:ascii="Calibri Light" w:cs="Times New Roman" w:eastAsia="Times New Roman" w:hAnsi="Calibri Light"/>
      <w:color w:val="2e74b5"/>
      <w:w w:val="100"/>
      <w:position w:val="-1"/>
      <w:sz w:val="32"/>
      <w:szCs w:val="32"/>
      <w:effect w:val="none"/>
      <w:vertAlign w:val="baseline"/>
      <w:cs w:val="0"/>
      <w:em w:val="non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1" w:customStyle="1">
    <w:name w:val="Название1"/>
    <w:basedOn w:val="Normal"/>
    <w:rsid w:val="005D04D5"/>
    <w:pPr>
      <w:widowControl w:val="0"/>
      <w:autoSpaceDN w:val="0"/>
      <w:spacing w:after="0" w:line="240" w:lineRule="auto"/>
      <w:ind w:left="0" w:leftChars="0" w:firstLine="0" w:firstLineChars="0"/>
      <w:jc w:val="center"/>
      <w:textDirection w:val="lrTb"/>
      <w:textAlignment w:val="auto"/>
      <w:outlineLvl w:val="9"/>
    </w:pPr>
    <w:rPr>
      <w:rFonts w:ascii="Arial" w:cs="Arial" w:eastAsia="Arial" w:hAnsi="Arial"/>
      <w:kern w:val="3"/>
      <w:position w:val="0"/>
      <w:sz w:val="24"/>
      <w:szCs w:val="24"/>
      <w:lang w:eastAsia="ja-JP"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pGpo+eXx9nhpsHCKaKDskqrGHA==">CgMxLjAaLgoBMBIpCicIB0IjCg9UaW1lcyBOZXcgUm9tYW4SEEFyaWFsIFVuaWNvZGUgTVMaLgoBMRIpCicIB0IjCg9UaW1lcyBOZXcgUm9tYW4SEEFyaWFsIFVuaWNvZGUgTVMyCGguZ2pkZ3hzOAByITFFT2M2LUVPVDJQOFgySkVpb1M3c0IwQWQxMjEtOW5Xdw==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2017-01-06T04:25:00Z</dcterms:created>
  <dc:creator>Navjot</dc:creator>
</cp:coreProperties>
</file>